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Blech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4241833" name="384065c0-08c5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5681113" name="384065c0-08c5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Fenstereifassung und Rahmen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3049886" name="6cd7fa4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4896531" name="6cd7fa40-08c1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Welleternit 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3613463" name="a73ec630-08c3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474952" name="a73ec630-08c3-11f1-97ed-7bcdd336b6f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Dämmstoffe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80282902" name="06192ea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1480605" name="06192ea0-08c1-11f1-97ed-7bcdd336b6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